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78.060684204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28625" cy="438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78.660964965820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Civitella Paganico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Malavolti, 31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0.74073791503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n. 0564/905037 Fax n. 0564/905675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58045 PAGANICO (Grosseto)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2.318115234375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PROFILO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052978515625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DINAMICO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452392578125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FUNZIONALE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0" w:right="0" w:firstLine="0"/>
        <w:jc w:val="left"/>
        <w:rPr>
          <w:rFonts w:ascii="Times" w:cs="Times" w:eastAsia="Times" w:hAnsi="Times"/>
          <w:sz w:val="53.59999974568685"/>
          <w:szCs w:val="53.59999974568685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0" w:right="0" w:firstLine="0"/>
        <w:jc w:val="left"/>
        <w:rPr>
          <w:rFonts w:ascii="Times" w:cs="Times" w:eastAsia="Times" w:hAnsi="Times"/>
          <w:sz w:val="53.59999974568685"/>
          <w:szCs w:val="53.59999974568685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Alunno/</w:t>
      </w:r>
      <w:r w:rsidDel="00000000" w:rsidR="00000000" w:rsidRPr="00000000">
        <w:rPr>
          <w:rFonts w:ascii="Times" w:cs="Times" w:eastAsia="Times" w:hAnsi="Times"/>
          <w:sz w:val="53.59999974568685"/>
          <w:szCs w:val="53.59999974568685"/>
          <w:vertAlign w:val="superscript"/>
          <w:rtl w:val="0"/>
        </w:rPr>
        <w:t xml:space="preserve">a 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nato/a </w:t>
      </w:r>
      <w:r w:rsidDel="00000000" w:rsidR="00000000" w:rsidRPr="00000000">
        <w:rPr>
          <w:rFonts w:ascii="Times" w:cs="Times" w:eastAsia="Times" w:hAnsi="Times"/>
          <w:sz w:val="53.59999974568685"/>
          <w:szCs w:val="53.59999974568685"/>
          <w:vertAlign w:val="superscript"/>
          <w:rtl w:val="0"/>
        </w:rPr>
        <w:t xml:space="preserve">*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il </w:t>
      </w:r>
      <w:r w:rsidDel="00000000" w:rsidR="00000000" w:rsidRPr="00000000">
        <w:rPr>
          <w:rFonts w:ascii="Times" w:cs="Times" w:eastAsia="Times" w:hAnsi="Times"/>
          <w:sz w:val="53.59999974568685"/>
          <w:szCs w:val="53.59999974568685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" w:cs="Times" w:eastAsia="Times" w:hAnsi="Times"/>
          <w:sz w:val="32.15999984741211"/>
          <w:szCs w:val="32.15999984741211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residente a </w:t>
      </w:r>
      <w:r w:rsidDel="00000000" w:rsidR="00000000" w:rsidRPr="00000000">
        <w:rPr>
          <w:rFonts w:ascii="Times" w:cs="Times" w:eastAsia="Times" w:hAnsi="Times"/>
          <w:sz w:val="32.15999984741211"/>
          <w:szCs w:val="32.15999984741211"/>
          <w:rtl w:val="0"/>
        </w:rPr>
        <w:t xml:space="preserve">*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Times" w:cs="Times" w:eastAsia="Times" w:hAnsi="Times"/>
          <w:sz w:val="32.15999984741211"/>
          <w:szCs w:val="32.15999984741211"/>
          <w:rtl w:val="0"/>
        </w:rPr>
        <w:t xml:space="preserve">a 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tel.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rFonts w:ascii="Times" w:cs="Times" w:eastAsia="Times" w:hAnsi="Times"/>
          <w:sz w:val="53.59999974568685"/>
          <w:szCs w:val="53.59999974568685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" w:cs="Times" w:eastAsia="Times" w:hAnsi="Times"/>
          <w:sz w:val="32.15999984741211"/>
          <w:szCs w:val="32.15999984741211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Scuola primar</w:t>
      </w:r>
      <w:r w:rsidDel="00000000" w:rsidR="00000000" w:rsidRPr="00000000">
        <w:rPr>
          <w:rFonts w:ascii="Times" w:cs="Times" w:eastAsia="Times" w:hAnsi="Times"/>
          <w:sz w:val="53.59999974568685"/>
          <w:szCs w:val="53.59999974568685"/>
          <w:vertAlign w:val="superscript"/>
          <w:rtl w:val="0"/>
        </w:rPr>
        <w:t xml:space="preserve">ia di *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sezione </w:t>
      </w:r>
      <w:r w:rsidDel="00000000" w:rsidR="00000000" w:rsidRPr="00000000">
        <w:rPr>
          <w:rFonts w:ascii="Times" w:cs="Times" w:eastAsia="Times" w:hAnsi="Times"/>
          <w:sz w:val="53.59999974568685"/>
          <w:szCs w:val="53.59999974568685"/>
          <w:vertAlign w:val="superscript"/>
          <w:rtl w:val="0"/>
        </w:rPr>
        <w:t xml:space="preserve">*</w:t>
      </w:r>
      <w:r w:rsidDel="00000000" w:rsidR="00000000" w:rsidRPr="00000000">
        <w:rPr>
          <w:rFonts w:ascii="Times" w:cs="Times" w:eastAsia="Times" w:hAnsi="Times"/>
          <w:sz w:val="32.15999984741211"/>
          <w:szCs w:val="32.1599998474121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" w:cs="Times" w:eastAsia="Times" w:hAnsi="Times"/>
          <w:sz w:val="53.59999974568685"/>
          <w:szCs w:val="53.59999974568685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tel</w:t>
      </w:r>
      <w:r w:rsidDel="00000000" w:rsidR="00000000" w:rsidRPr="00000000">
        <w:rPr>
          <w:rFonts w:ascii="Times" w:cs="Times" w:eastAsia="Times" w:hAnsi="Times"/>
          <w:sz w:val="53.59999974568685"/>
          <w:szCs w:val="53.59999974568685"/>
          <w:vertAlign w:val="superscript"/>
          <w:rtl w:val="0"/>
        </w:rPr>
        <w:t xml:space="preserve">efono 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Affettivo/relazionale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.7408447265625" w:right="-29.527559055116512" w:firstLine="0"/>
        <w:rPr>
          <w:rFonts w:ascii="Times" w:cs="Times" w:eastAsia="Times" w:hAnsi="Times"/>
          <w:sz w:val="36"/>
          <w:szCs w:val="36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Autonomia personale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6.681671142578125" w:right="-29.527559055116512" w:hanging="1.11358642578125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Cognitivo/neuropsicologico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07958984375" w:line="276" w:lineRule="auto"/>
        <w:ind w:left="7.795257568359375" w:right="-29.52755905511651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07958984375" w:line="276" w:lineRule="auto"/>
        <w:ind w:left="7.795257568359375" w:right="-29.527559055116512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Comunicativo/linguistico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.795257568359375" w:right="-29.527559055116512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Sensoriale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(funzionalità visiva, uditiva, tattile) </w:t>
      </w:r>
    </w:p>
    <w:p w:rsidR="00000000" w:rsidDel="00000000" w:rsidP="00000000" w:rsidRDefault="00000000" w:rsidRPr="00000000" w14:paraId="00000017">
      <w:pPr>
        <w:widowControl w:val="0"/>
        <w:spacing w:before="6.7071533203125" w:lineRule="auto"/>
        <w:ind w:left="0" w:right="-29.527559055116512" w:firstLine="0"/>
        <w:jc w:val="both"/>
        <w:rPr>
          <w:rFonts w:ascii="Times" w:cs="Times" w:eastAsia="Times" w:hAnsi="Times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.7071533203125" w:lineRule="auto"/>
        <w:ind w:left="7.795257568359375" w:right="-29.527559055116512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Ludico/espressivo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(capacità progettuali e di realizzazione del gioco, disegno  ecc)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8.12164306640625" w:right="-29.527559055116512" w:firstLine="0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Livelli di qualità delle competenze acquisite.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-29.527559055116512" w:firstLine="0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1) Lettura: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-29.5275590551165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2) Scrittura</w:t>
      </w:r>
      <w:r w:rsidDel="00000000" w:rsidR="00000000" w:rsidRPr="00000000">
        <w:rPr>
          <w:rFonts w:ascii="Times" w:cs="Times" w:eastAsia="Times" w:hAnsi="Times"/>
          <w:sz w:val="36"/>
          <w:szCs w:val="36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-29.527559055116512" w:firstLine="0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3) Calcolo</w:t>
      </w:r>
      <w:r w:rsidDel="00000000" w:rsidR="00000000" w:rsidRPr="00000000">
        <w:rPr>
          <w:rFonts w:ascii="Times" w:cs="Times" w:eastAsia="Times" w:hAnsi="Times"/>
          <w:sz w:val="36"/>
          <w:szCs w:val="36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-29.52755905511651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4) Altre discipline e apprendimenti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-29.527559055116512" w:firstLine="0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6.614173228345" w:right="-29.527559055116512" w:firstLine="0"/>
        <w:rPr>
          <w:rFonts w:ascii="Times" w:cs="Times" w:eastAsia="Times" w:hAnsi="Times"/>
          <w:sz w:val="36"/>
          <w:szCs w:val="36"/>
        </w:rPr>
      </w:pPr>
      <w:r w:rsidDel="00000000" w:rsidR="00000000" w:rsidRPr="00000000">
        <w:rPr>
          <w:rFonts w:ascii="Times" w:cs="Times" w:eastAsia="Times" w:hAnsi="Times"/>
          <w:sz w:val="36"/>
          <w:szCs w:val="36"/>
          <w:rtl w:val="0"/>
        </w:rPr>
        <w:t xml:space="preserve">Data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sz w:val="36"/>
          <w:szCs w:val="36"/>
          <w:rtl w:val="0"/>
        </w:rPr>
        <w:t xml:space="preserve">Firme </w:t>
      </w: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(docenti, genitori/tutori/specialisti/assistenti sociali,...)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rPr>
          <w:rFonts w:ascii="Times" w:cs="Times" w:eastAsia="Times" w:hAnsi="Time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020"/>
        </w:tabs>
        <w:spacing w:line="24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Da far firmare nel caso in cui uno dei genitori/tutori non firmi il documento</w:t>
      </w:r>
    </w:p>
    <w:p w:rsidR="00000000" w:rsidDel="00000000" w:rsidP="00000000" w:rsidRDefault="00000000" w:rsidRPr="00000000" w14:paraId="00000023">
      <w:pPr>
        <w:tabs>
          <w:tab w:val="right" w:leader="none" w:pos="9020"/>
        </w:tabs>
        <w:spacing w:line="24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20"/>
        </w:tabs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Il sottoscritto (Cognome/Nome), consapevole delle conseguenze amministrative e penali per chi rilasci dichiarazioni non corrispondenti a verità ai sensi del DPR 245/2000, dichiara di aver</w:t>
      </w:r>
    </w:p>
    <w:p w:rsidR="00000000" w:rsidDel="00000000" w:rsidP="00000000" w:rsidRDefault="00000000" w:rsidRPr="00000000" w14:paraId="00000025">
      <w:pPr>
        <w:tabs>
          <w:tab w:val="right" w:leader="none" w:pos="9020"/>
        </w:tabs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effettuato la scelta/richiesta in osservanza delle disposizioni sulla responsabilità</w:t>
      </w:r>
    </w:p>
    <w:p w:rsidR="00000000" w:rsidDel="00000000" w:rsidP="00000000" w:rsidRDefault="00000000" w:rsidRPr="00000000" w14:paraId="00000026">
      <w:pPr>
        <w:tabs>
          <w:tab w:val="right" w:leader="none" w:pos="9020"/>
        </w:tabs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genitoriale di cui agli art. 316, 338 ter e 337 quater del codice civile, che richiedono il</w:t>
      </w:r>
    </w:p>
    <w:p w:rsidR="00000000" w:rsidDel="00000000" w:rsidP="00000000" w:rsidRDefault="00000000" w:rsidRPr="00000000" w14:paraId="00000027">
      <w:pPr>
        <w:tabs>
          <w:tab w:val="right" w:leader="none" w:pos="9020"/>
        </w:tabs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consenso di entrambi i genitori.</w:t>
      </w:r>
    </w:p>
    <w:p w:rsidR="00000000" w:rsidDel="00000000" w:rsidP="00000000" w:rsidRDefault="00000000" w:rsidRPr="00000000" w14:paraId="00000028">
      <w:pPr>
        <w:widowControl w:val="0"/>
        <w:spacing w:after="12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2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rPr>
          <w:rFonts w:ascii="Times" w:cs="Times" w:eastAsia="Times" w:hAnsi="Time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.527559055116512" w:firstLine="0"/>
        <w:rPr>
          <w:rFonts w:ascii="Times" w:cs="Times" w:eastAsia="Times" w:hAnsi="Times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838.8800048828125" w:top="1378.001708984375" w:left="1129.939193725586" w:right="1041.39282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