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921"/>
      </w:tblGrid>
      <w:tr w:rsidR="005B6D10" w:rsidRPr="005B6D10" w:rsidTr="00EB2BDC">
        <w:trPr>
          <w:trHeight w:val="15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D10" w:rsidRPr="005B6D10" w:rsidRDefault="0088342F" w:rsidP="005B6D10">
            <w:pPr>
              <w:widowControl w:val="0"/>
              <w:suppressAutoHyphens/>
              <w:autoSpaceDE/>
              <w:autoSpaceDN/>
              <w:snapToGrid w:val="0"/>
              <w:ind w:left="-108" w:right="-108"/>
              <w:jc w:val="center"/>
              <w:rPr>
                <w:rFonts w:ascii="Arial Black" w:eastAsia="SimSun" w:hAnsi="Arial Black" w:cs="Arial Black"/>
                <w:kern w:val="1"/>
                <w:sz w:val="4"/>
                <w:szCs w:val="4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page">
                        <wp:posOffset>6939915</wp:posOffset>
                      </wp:positionH>
                      <wp:positionV relativeFrom="page">
                        <wp:posOffset>7912100</wp:posOffset>
                      </wp:positionV>
                      <wp:extent cx="948055" cy="2313305"/>
                      <wp:effectExtent l="0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0000">
                                <a:off x="0" y="0"/>
                                <a:ext cx="948055" cy="2313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6.45pt;margin-top:623pt;width:74.65pt;height:182.15pt;rotation:-1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" filled="f" stroked="f" strokecolor="gray">
                      <v:stroke joinstyle="round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 Black" w:eastAsia="SimSun" w:hAnsi="Arial Black" w:cs="Arial Black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1680845" cy="91948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845" cy="919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D10" w:rsidRPr="005B6D10" w:rsidRDefault="005B6D10" w:rsidP="005B6D1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025"/>
              </w:tabs>
              <w:suppressAutoHyphens/>
              <w:autoSpaceDE/>
              <w:autoSpaceDN/>
              <w:snapToGrid w:val="0"/>
              <w:ind w:right="-68"/>
              <w:jc w:val="center"/>
              <w:outlineLvl w:val="0"/>
              <w:rPr>
                <w:rFonts w:ascii="Arial Black" w:hAnsi="Arial Black" w:cs="Arial Black"/>
                <w:b/>
                <w:kern w:val="1"/>
                <w:sz w:val="4"/>
                <w:szCs w:val="4"/>
                <w:lang w:eastAsia="ar-SA"/>
              </w:rPr>
            </w:pPr>
          </w:p>
          <w:p w:rsidR="00705897" w:rsidRPr="003320A4" w:rsidRDefault="00705897" w:rsidP="00705897">
            <w:pPr>
              <w:keepNext/>
              <w:tabs>
                <w:tab w:val="left" w:pos="6025"/>
              </w:tabs>
              <w:ind w:right="-70"/>
              <w:jc w:val="center"/>
              <w:outlineLvl w:val="0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3320A4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COBAS - Comitati di Base della Scuola</w:t>
            </w:r>
          </w:p>
          <w:p w:rsidR="00705897" w:rsidRPr="003320A4" w:rsidRDefault="00705897" w:rsidP="00705897">
            <w:pPr>
              <w:tabs>
                <w:tab w:val="left" w:pos="6025"/>
              </w:tabs>
              <w:ind w:left="-70" w:right="-7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20A4">
              <w:rPr>
                <w:rFonts w:ascii="Arial" w:hAnsi="Arial" w:cs="Arial"/>
                <w:b/>
                <w:bCs/>
                <w:sz w:val="20"/>
              </w:rPr>
              <w:t>Sede nazionale: viale Manzoni, 55 - 00185 Roma</w:t>
            </w:r>
          </w:p>
          <w:p w:rsidR="00705897" w:rsidRPr="003320A4" w:rsidRDefault="00705897" w:rsidP="00705897">
            <w:pPr>
              <w:tabs>
                <w:tab w:val="left" w:pos="6025"/>
              </w:tabs>
              <w:ind w:left="-70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20A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internet: www.cobas-scuola.it e-mail: mail@cobas-scuola.org</w:t>
            </w:r>
          </w:p>
          <w:p w:rsidR="00705897" w:rsidRPr="003320A4" w:rsidRDefault="00705897" w:rsidP="00705897">
            <w:pPr>
              <w:tabs>
                <w:tab w:val="left" w:pos="6025"/>
              </w:tabs>
              <w:ind w:left="-70" w:right="-7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05897" w:rsidRPr="003320A4" w:rsidRDefault="00705897" w:rsidP="00705897">
            <w:pPr>
              <w:tabs>
                <w:tab w:val="left" w:pos="6025"/>
              </w:tabs>
              <w:ind w:left="-70" w:right="-7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 w:rsidRPr="003320A4">
              <w:rPr>
                <w:rFonts w:ascii="Arial Narrow" w:hAnsi="Arial Narrow" w:cs="Arial"/>
                <w:b/>
                <w:bCs/>
                <w:sz w:val="28"/>
              </w:rPr>
              <w:t xml:space="preserve">via Aurelia, 9 Grosseto – Tel./fax 0564 28 190 </w:t>
            </w:r>
            <w:proofErr w:type="spellStart"/>
            <w:r w:rsidRPr="003320A4">
              <w:rPr>
                <w:rFonts w:ascii="Arial Narrow" w:hAnsi="Arial Narrow" w:cs="Arial"/>
                <w:b/>
                <w:bCs/>
                <w:sz w:val="28"/>
              </w:rPr>
              <w:t>segr</w:t>
            </w:r>
            <w:proofErr w:type="spellEnd"/>
            <w:r w:rsidRPr="003320A4">
              <w:rPr>
                <w:rFonts w:ascii="Arial Narrow" w:hAnsi="Arial Narrow" w:cs="Arial"/>
                <w:b/>
                <w:bCs/>
                <w:sz w:val="28"/>
              </w:rPr>
              <w:t>. tel.</w:t>
            </w:r>
          </w:p>
          <w:p w:rsidR="00705897" w:rsidRPr="003320A4" w:rsidRDefault="00705897" w:rsidP="00705897">
            <w:pPr>
              <w:tabs>
                <w:tab w:val="left" w:pos="6025"/>
              </w:tabs>
              <w:ind w:left="-70" w:right="-70"/>
              <w:jc w:val="center"/>
              <w:rPr>
                <w:rFonts w:ascii="Arial" w:hAnsi="Arial" w:cs="Arial"/>
                <w:b/>
                <w:bCs/>
              </w:rPr>
            </w:pPr>
            <w:r w:rsidRPr="003320A4">
              <w:rPr>
                <w:rFonts w:ascii="Arial" w:hAnsi="Arial" w:cs="Arial"/>
                <w:b/>
                <w:bCs/>
              </w:rPr>
              <w:t xml:space="preserve">e-mail </w:t>
            </w:r>
            <w:hyperlink r:id="rId7" w:history="1">
              <w:r w:rsidRPr="003320A4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cobas.scuola.grosseto@gmail.com</w:t>
              </w:r>
            </w:hyperlink>
          </w:p>
          <w:p w:rsidR="005B6D10" w:rsidRPr="005B6D10" w:rsidRDefault="00705897" w:rsidP="00705897">
            <w:pPr>
              <w:widowControl w:val="0"/>
              <w:tabs>
                <w:tab w:val="left" w:pos="6025"/>
              </w:tabs>
              <w:suppressAutoHyphens/>
              <w:autoSpaceDE/>
              <w:autoSpaceDN/>
              <w:ind w:left="-70" w:right="-70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proofErr w:type="spellStart"/>
            <w:r w:rsidRPr="003320A4">
              <w:rPr>
                <w:rFonts w:ascii="Arial" w:hAnsi="Arial" w:cs="Arial"/>
                <w:b/>
                <w:bCs/>
              </w:rPr>
              <w:t>cell</w:t>
            </w:r>
            <w:proofErr w:type="spellEnd"/>
            <w:r w:rsidRPr="003320A4">
              <w:rPr>
                <w:rFonts w:ascii="Arial" w:hAnsi="Arial" w:cs="Arial"/>
                <w:b/>
                <w:bCs/>
              </w:rPr>
              <w:t>. 331 589 79 36</w:t>
            </w:r>
            <w:bookmarkStart w:id="0" w:name="_GoBack"/>
            <w:bookmarkEnd w:id="0"/>
          </w:p>
        </w:tc>
      </w:tr>
    </w:tbl>
    <w:p w:rsidR="005B6D10" w:rsidRDefault="005B6D10" w:rsidP="00660C10"/>
    <w:p w:rsidR="00EB2BDC" w:rsidRPr="005F14B6" w:rsidRDefault="00EB2BDC" w:rsidP="00EB2BDC">
      <w:pPr>
        <w:jc w:val="center"/>
        <w:rPr>
          <w:b/>
          <w:i/>
          <w:sz w:val="36"/>
        </w:rPr>
      </w:pPr>
      <w:r w:rsidRPr="005F14B6">
        <w:rPr>
          <w:b/>
          <w:i/>
          <w:sz w:val="36"/>
        </w:rPr>
        <w:t xml:space="preserve">I COBAS SCUOLA IN PIAZZA IL 20 SETTEMBRE </w:t>
      </w:r>
      <w:r w:rsidR="00115930" w:rsidRPr="005F14B6">
        <w:rPr>
          <w:b/>
          <w:i/>
          <w:sz w:val="36"/>
        </w:rPr>
        <w:t>CON PAS</w:t>
      </w:r>
    </w:p>
    <w:p w:rsidR="005F14B6" w:rsidRPr="005F14B6" w:rsidRDefault="005F14B6" w:rsidP="00EB2BDC">
      <w:pPr>
        <w:jc w:val="center"/>
        <w:rPr>
          <w:sz w:val="44"/>
        </w:rPr>
      </w:pPr>
      <w:r w:rsidRPr="005F14B6">
        <w:rPr>
          <w:b/>
          <w:i/>
          <w:sz w:val="44"/>
        </w:rPr>
        <w:t>A GROSSETO IN PIAZZA SOCCI ORE 17,30</w:t>
      </w:r>
    </w:p>
    <w:p w:rsidR="00115930" w:rsidRDefault="00115930" w:rsidP="00EB2BDC">
      <w:pPr>
        <w:jc w:val="both"/>
      </w:pPr>
    </w:p>
    <w:p w:rsidR="00EB2BDC" w:rsidRDefault="00EB2BDC" w:rsidP="00EB2BDC">
      <w:pPr>
        <w:jc w:val="both"/>
      </w:pPr>
      <w:r>
        <w:t>I Cobas scuola indicono</w:t>
      </w:r>
      <w:r w:rsidR="00404F53">
        <w:t>,</w:t>
      </w:r>
      <w:r>
        <w:t xml:space="preserve"> </w:t>
      </w:r>
      <w:r w:rsidR="005F14B6">
        <w:t>con Priorità alla S</w:t>
      </w:r>
      <w:r w:rsidR="00404F53">
        <w:t xml:space="preserve">cuola, </w:t>
      </w:r>
      <w:r>
        <w:t>i presidi del 20 settembre in varie città per:</w:t>
      </w:r>
    </w:p>
    <w:p w:rsidR="00EB2BDC" w:rsidRDefault="00EB2BDC" w:rsidP="00EB2BDC">
      <w:pPr>
        <w:jc w:val="both"/>
      </w:pPr>
    </w:p>
    <w:p w:rsidR="00EB2BDC" w:rsidRDefault="00EB2BDC" w:rsidP="00EB2BDC">
      <w:pPr>
        <w:numPr>
          <w:ilvl w:val="0"/>
          <w:numId w:val="2"/>
        </w:numPr>
        <w:jc w:val="both"/>
      </w:pPr>
      <w:r w:rsidRPr="006B4605">
        <w:rPr>
          <w:b/>
        </w:rPr>
        <w:t>la riduzione del numero degli alunni per classe</w:t>
      </w:r>
      <w:r>
        <w:t xml:space="preserve"> (massimo 20; 15 in presenza di alunni diversamente abili); </w:t>
      </w:r>
    </w:p>
    <w:p w:rsidR="00404F53" w:rsidRDefault="00404F53" w:rsidP="00404F53">
      <w:pPr>
        <w:ind w:left="720"/>
        <w:jc w:val="both"/>
      </w:pPr>
    </w:p>
    <w:p w:rsidR="00EB2BDC" w:rsidRDefault="00BE3E89" w:rsidP="00EB2BDC">
      <w:pPr>
        <w:numPr>
          <w:ilvl w:val="0"/>
          <w:numId w:val="2"/>
        </w:numPr>
        <w:jc w:val="both"/>
      </w:pPr>
      <w:r w:rsidRPr="006B4605">
        <w:rPr>
          <w:b/>
        </w:rPr>
        <w:t>l’</w:t>
      </w:r>
      <w:r w:rsidR="00EB2BDC" w:rsidRPr="006B4605">
        <w:rPr>
          <w:b/>
        </w:rPr>
        <w:t>assunzione di tutti i docenti con 3 anni di servizio e degli Ata con 2</w:t>
      </w:r>
      <w:r w:rsidR="00EB2BDC">
        <w:t xml:space="preserve">; </w:t>
      </w:r>
      <w:r w:rsidR="00404F53">
        <w:t>l’</w:t>
      </w:r>
      <w:r w:rsidR="008922AD">
        <w:t xml:space="preserve">abbandono </w:t>
      </w:r>
      <w:r w:rsidR="00EB2BDC">
        <w:t>d</w:t>
      </w:r>
      <w:r w:rsidR="008922AD">
        <w:t>e</w:t>
      </w:r>
      <w:r w:rsidR="00EB2BDC">
        <w:t>ll’</w:t>
      </w:r>
      <w:r w:rsidR="008922AD">
        <w:t>algoritmo</w:t>
      </w:r>
      <w:r w:rsidR="00404F53">
        <w:t xml:space="preserve"> per assunzioni e supplenze con </w:t>
      </w:r>
      <w:r w:rsidR="00EB2BDC">
        <w:t>convocazioni in presenza</w:t>
      </w:r>
      <w:r w:rsidR="008922AD">
        <w:t xml:space="preserve">; </w:t>
      </w:r>
      <w:r w:rsidR="00404F53">
        <w:t xml:space="preserve">la </w:t>
      </w:r>
      <w:r w:rsidR="0071721E">
        <w:t>revisione dei criteri per l’organico A</w:t>
      </w:r>
      <w:r w:rsidR="005F14B6">
        <w:t>TA</w:t>
      </w:r>
      <w:r w:rsidR="0071721E">
        <w:t xml:space="preserve"> (aumento continuo delle competenze richieste agli amministrativi; spazi da gestire </w:t>
      </w:r>
      <w:r w:rsidR="00404F53">
        <w:t xml:space="preserve">e numero di esonerati dalle pulizie per i collaboratori; estensione dei laboratori informatici al primo ciclo per i tecnici); </w:t>
      </w:r>
    </w:p>
    <w:p w:rsidR="00404F53" w:rsidRDefault="00404F53" w:rsidP="00404F53">
      <w:pPr>
        <w:pStyle w:val="Paragrafoelenco"/>
      </w:pPr>
    </w:p>
    <w:p w:rsidR="008922AD" w:rsidRDefault="008922AD" w:rsidP="00EB2BDC">
      <w:pPr>
        <w:numPr>
          <w:ilvl w:val="0"/>
          <w:numId w:val="2"/>
        </w:numPr>
        <w:jc w:val="both"/>
      </w:pPr>
      <w:r w:rsidRPr="006B4605">
        <w:rPr>
          <w:b/>
        </w:rPr>
        <w:t>investimenti massicci nell’edilizia scolastica e nel trasporto pubblico,</w:t>
      </w:r>
      <w:r>
        <w:t xml:space="preserve"> con interventi sia immediati che di lungo periodo</w:t>
      </w:r>
      <w:r w:rsidR="00404F53">
        <w:t>,</w:t>
      </w:r>
      <w:r>
        <w:t xml:space="preserve"> per garantire effettivamente la scuola in presenza e in sicurezza; </w:t>
      </w:r>
    </w:p>
    <w:p w:rsidR="00404F53" w:rsidRDefault="00404F53" w:rsidP="00404F53">
      <w:pPr>
        <w:pStyle w:val="Paragrafoelenco"/>
      </w:pPr>
    </w:p>
    <w:p w:rsidR="008922AD" w:rsidRDefault="00BE3E89" w:rsidP="00EB2BDC">
      <w:pPr>
        <w:numPr>
          <w:ilvl w:val="0"/>
          <w:numId w:val="2"/>
        </w:numPr>
        <w:jc w:val="both"/>
      </w:pPr>
      <w:r w:rsidRPr="006B4605">
        <w:rPr>
          <w:b/>
        </w:rPr>
        <w:t xml:space="preserve">il </w:t>
      </w:r>
      <w:r w:rsidR="008922AD" w:rsidRPr="006B4605">
        <w:rPr>
          <w:b/>
        </w:rPr>
        <w:t>rinnovo del CCNL</w:t>
      </w:r>
      <w:r w:rsidR="008922AD">
        <w:t xml:space="preserve">, scaduto da 3 anni, con </w:t>
      </w:r>
      <w:r w:rsidR="00404F53">
        <w:t xml:space="preserve">un </w:t>
      </w:r>
      <w:r w:rsidR="008922AD">
        <w:t>significativ</w:t>
      </w:r>
      <w:r w:rsidR="00404F53">
        <w:t>o</w:t>
      </w:r>
      <w:r w:rsidR="008922AD">
        <w:t xml:space="preserve"> recuper</w:t>
      </w:r>
      <w:r w:rsidR="00404F53">
        <w:t>o</w:t>
      </w:r>
      <w:r w:rsidR="008922AD">
        <w:t xml:space="preserve"> </w:t>
      </w:r>
      <w:r w:rsidR="00404F53">
        <w:t xml:space="preserve">per tutti </w:t>
      </w:r>
      <w:r w:rsidR="008922AD">
        <w:t>del potere d’</w:t>
      </w:r>
      <w:r w:rsidR="00404F53">
        <w:t>acquisto degli stipendi</w:t>
      </w:r>
      <w:r w:rsidR="008922AD">
        <w:t xml:space="preserve">, calato del 20 % negli ultimi decenni; </w:t>
      </w:r>
      <w:r>
        <w:t xml:space="preserve">il </w:t>
      </w:r>
      <w:r w:rsidR="008922AD">
        <w:t>ruolo unico per i docenti di ogni ordine di scuola;</w:t>
      </w:r>
    </w:p>
    <w:p w:rsidR="00404F53" w:rsidRDefault="00404F53" w:rsidP="00404F53">
      <w:pPr>
        <w:pStyle w:val="Paragrafoelenco"/>
      </w:pPr>
    </w:p>
    <w:p w:rsidR="008922AD" w:rsidRDefault="008922AD" w:rsidP="00EB2BDC">
      <w:pPr>
        <w:numPr>
          <w:ilvl w:val="0"/>
          <w:numId w:val="2"/>
        </w:numPr>
        <w:jc w:val="both"/>
      </w:pPr>
      <w:r w:rsidRPr="006B4605">
        <w:rPr>
          <w:b/>
        </w:rPr>
        <w:t>dire NO alla didattica delle competenze addestrative</w:t>
      </w:r>
      <w:r w:rsidR="00404F53">
        <w:t xml:space="preserve"> (</w:t>
      </w:r>
      <w:r>
        <w:t>che ha prodotto solo analfabetismo cognitivo</w:t>
      </w:r>
      <w:r w:rsidR="00404F53">
        <w:t>)</w:t>
      </w:r>
      <w:r>
        <w:t xml:space="preserve"> e per una nuova scuola che punti allo sviluppo degli strumenti cognitivi; </w:t>
      </w:r>
    </w:p>
    <w:p w:rsidR="00404F53" w:rsidRDefault="00404F53" w:rsidP="00404F53">
      <w:pPr>
        <w:ind w:left="720"/>
        <w:jc w:val="both"/>
      </w:pPr>
    </w:p>
    <w:p w:rsidR="00BE3E89" w:rsidRDefault="00BE3E89" w:rsidP="00EB2BDC">
      <w:pPr>
        <w:numPr>
          <w:ilvl w:val="0"/>
          <w:numId w:val="2"/>
        </w:numPr>
        <w:jc w:val="both"/>
      </w:pPr>
      <w:r>
        <w:t xml:space="preserve">dire NO ai tentativi di rendere strutturale il ricorso alla DAD e </w:t>
      </w:r>
      <w:r w:rsidR="00115930">
        <w:t xml:space="preserve">all’uso di piattaforme informatiche private e </w:t>
      </w:r>
      <w:r w:rsidR="00115930" w:rsidRPr="00115930">
        <w:rPr>
          <w:b/>
        </w:rPr>
        <w:t>SI a</w:t>
      </w:r>
      <w:r w:rsidRPr="00115930">
        <w:rPr>
          <w:b/>
        </w:rPr>
        <w:t>l</w:t>
      </w:r>
      <w:r w:rsidR="00115930" w:rsidRPr="00115930">
        <w:rPr>
          <w:b/>
        </w:rPr>
        <w:t>l</w:t>
      </w:r>
      <w:r w:rsidRPr="00115930">
        <w:rPr>
          <w:b/>
        </w:rPr>
        <w:t>’uso di</w:t>
      </w:r>
      <w:r>
        <w:t xml:space="preserve"> </w:t>
      </w:r>
      <w:r w:rsidR="00115930">
        <w:rPr>
          <w:b/>
        </w:rPr>
        <w:t xml:space="preserve">piattaforme e archivi dati </w:t>
      </w:r>
      <w:r w:rsidRPr="006B4605">
        <w:rPr>
          <w:b/>
        </w:rPr>
        <w:t>pubblic</w:t>
      </w:r>
      <w:r w:rsidR="00115930">
        <w:rPr>
          <w:b/>
        </w:rPr>
        <w:t>i</w:t>
      </w:r>
      <w:r w:rsidR="00115930">
        <w:t>;</w:t>
      </w:r>
      <w:r w:rsidR="0071721E">
        <w:t xml:space="preserve"> </w:t>
      </w:r>
      <w:r>
        <w:t xml:space="preserve"> </w:t>
      </w:r>
    </w:p>
    <w:p w:rsidR="00115930" w:rsidRDefault="00115930" w:rsidP="00115930">
      <w:pPr>
        <w:pStyle w:val="Paragrafoelenco"/>
      </w:pPr>
    </w:p>
    <w:p w:rsidR="00115930" w:rsidRDefault="00115930" w:rsidP="00115930">
      <w:pPr>
        <w:numPr>
          <w:ilvl w:val="0"/>
          <w:numId w:val="2"/>
        </w:numPr>
        <w:jc w:val="both"/>
      </w:pPr>
      <w:r w:rsidRPr="006B4605">
        <w:rPr>
          <w:b/>
        </w:rPr>
        <w:t>dire SI alla campagna di vaccinazione volontaria e NO al green pass a scuola</w:t>
      </w:r>
      <w:r>
        <w:t xml:space="preserve"> con sanzioni incostituzionali; chiedere tamponi salivari gratuiti e con efficacia settimanale per chi non può o non vuole vaccinarsi; </w:t>
      </w:r>
      <w:r w:rsidRPr="006B4605">
        <w:rPr>
          <w:b/>
        </w:rPr>
        <w:t>presidi sanitari</w:t>
      </w:r>
      <w:r>
        <w:t xml:space="preserve"> nelle scuole per valutare l’andamento della pandemia e tutelare la salute di lavoratori e studenti;</w:t>
      </w:r>
    </w:p>
    <w:p w:rsidR="00115930" w:rsidRDefault="00115930" w:rsidP="00115930">
      <w:pPr>
        <w:ind w:left="720"/>
        <w:jc w:val="both"/>
      </w:pPr>
    </w:p>
    <w:p w:rsidR="005F14B6" w:rsidRDefault="00115930" w:rsidP="005F14B6">
      <w:pPr>
        <w:ind w:left="720"/>
        <w:jc w:val="center"/>
      </w:pPr>
      <w:r>
        <w:t>Su questi obiettivi per la scuola la Con</w:t>
      </w:r>
      <w:r w:rsidR="005F14B6">
        <w:t>federazione Cobas ha indetto lo</w:t>
      </w:r>
    </w:p>
    <w:p w:rsidR="005F14B6" w:rsidRPr="005F14B6" w:rsidRDefault="005F14B6" w:rsidP="005F14B6">
      <w:pPr>
        <w:ind w:left="720"/>
        <w:jc w:val="center"/>
        <w:rPr>
          <w:b/>
        </w:rPr>
      </w:pPr>
      <w:r w:rsidRPr="005F14B6">
        <w:rPr>
          <w:b/>
          <w:sz w:val="36"/>
        </w:rPr>
        <w:t>SCIOPERO GENERALE UNITARIO DI TUTTE LE CATEGORIE PER L’11 OTTOBRE</w:t>
      </w:r>
    </w:p>
    <w:p w:rsidR="00115930" w:rsidRPr="00EB2BDC" w:rsidRDefault="004439F6" w:rsidP="005F14B6">
      <w:pPr>
        <w:ind w:left="720"/>
        <w:jc w:val="center"/>
      </w:pPr>
      <w:r>
        <w:t>insieme a</w:t>
      </w:r>
      <w:r w:rsidR="005F14B6">
        <w:t xml:space="preserve"> tutto il sindacalismo di base</w:t>
      </w:r>
    </w:p>
    <w:sectPr w:rsidR="00115930" w:rsidRPr="00EB2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8304F2"/>
    <w:multiLevelType w:val="hybridMultilevel"/>
    <w:tmpl w:val="76FC41E2"/>
    <w:lvl w:ilvl="0" w:tplc="6470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CF"/>
    <w:rsid w:val="000248CF"/>
    <w:rsid w:val="000D787C"/>
    <w:rsid w:val="00115930"/>
    <w:rsid w:val="00144BBA"/>
    <w:rsid w:val="001E2EFC"/>
    <w:rsid w:val="001F29A2"/>
    <w:rsid w:val="002315F6"/>
    <w:rsid w:val="002F0873"/>
    <w:rsid w:val="00301D59"/>
    <w:rsid w:val="00356793"/>
    <w:rsid w:val="00404F53"/>
    <w:rsid w:val="004439F6"/>
    <w:rsid w:val="0045282A"/>
    <w:rsid w:val="004A1ACF"/>
    <w:rsid w:val="004F5996"/>
    <w:rsid w:val="00500CE1"/>
    <w:rsid w:val="00544C0D"/>
    <w:rsid w:val="005B6D10"/>
    <w:rsid w:val="005F14B6"/>
    <w:rsid w:val="00660C10"/>
    <w:rsid w:val="00677F3E"/>
    <w:rsid w:val="006B4605"/>
    <w:rsid w:val="006B5689"/>
    <w:rsid w:val="006F3560"/>
    <w:rsid w:val="00705897"/>
    <w:rsid w:val="0071721E"/>
    <w:rsid w:val="007B3CFD"/>
    <w:rsid w:val="008036A1"/>
    <w:rsid w:val="00811410"/>
    <w:rsid w:val="0088342F"/>
    <w:rsid w:val="00890E33"/>
    <w:rsid w:val="008922AD"/>
    <w:rsid w:val="008C7F25"/>
    <w:rsid w:val="00924C29"/>
    <w:rsid w:val="0097748B"/>
    <w:rsid w:val="00AD1E73"/>
    <w:rsid w:val="00B2694E"/>
    <w:rsid w:val="00B32127"/>
    <w:rsid w:val="00BC6986"/>
    <w:rsid w:val="00BE3E89"/>
    <w:rsid w:val="00C003D1"/>
    <w:rsid w:val="00C321EA"/>
    <w:rsid w:val="00CB18DC"/>
    <w:rsid w:val="00CD64A1"/>
    <w:rsid w:val="00D53C67"/>
    <w:rsid w:val="00D816CF"/>
    <w:rsid w:val="00E22E1F"/>
    <w:rsid w:val="00E2535E"/>
    <w:rsid w:val="00EB2BDC"/>
    <w:rsid w:val="00FB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5996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B6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5996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4A1ACF"/>
    <w:rPr>
      <w:color w:val="0000FF"/>
      <w:u w:val="single"/>
    </w:rPr>
  </w:style>
  <w:style w:type="paragraph" w:styleId="NormaleWeb">
    <w:name w:val="Normal (Web)"/>
    <w:basedOn w:val="Normale"/>
    <w:rsid w:val="004A1ACF"/>
    <w:pPr>
      <w:spacing w:before="100" w:beforeAutospacing="1" w:after="100" w:afterAutospacing="1"/>
    </w:pPr>
  </w:style>
  <w:style w:type="character" w:styleId="Enfasigrassetto">
    <w:name w:val="Strong"/>
    <w:qFormat/>
    <w:rsid w:val="004A1ACF"/>
    <w:rPr>
      <w:b/>
      <w:bCs/>
    </w:rPr>
  </w:style>
  <w:style w:type="character" w:styleId="Enfasicorsivo">
    <w:name w:val="Emphasis"/>
    <w:qFormat/>
    <w:rsid w:val="004A1ACF"/>
    <w:rPr>
      <w:i/>
      <w:iCs/>
    </w:rPr>
  </w:style>
  <w:style w:type="character" w:customStyle="1" w:styleId="Titolo1Carattere">
    <w:name w:val="Titolo 1 Carattere"/>
    <w:link w:val="Titolo1"/>
    <w:rsid w:val="005B6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04F53"/>
    <w:pPr>
      <w:ind w:left="708"/>
    </w:pPr>
  </w:style>
  <w:style w:type="paragraph" w:styleId="Testofumetto">
    <w:name w:val="Balloon Text"/>
    <w:basedOn w:val="Normale"/>
    <w:link w:val="TestofumettoCarattere"/>
    <w:rsid w:val="007058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5996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B6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5996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4A1ACF"/>
    <w:rPr>
      <w:color w:val="0000FF"/>
      <w:u w:val="single"/>
    </w:rPr>
  </w:style>
  <w:style w:type="paragraph" w:styleId="NormaleWeb">
    <w:name w:val="Normal (Web)"/>
    <w:basedOn w:val="Normale"/>
    <w:rsid w:val="004A1ACF"/>
    <w:pPr>
      <w:spacing w:before="100" w:beforeAutospacing="1" w:after="100" w:afterAutospacing="1"/>
    </w:pPr>
  </w:style>
  <w:style w:type="character" w:styleId="Enfasigrassetto">
    <w:name w:val="Strong"/>
    <w:qFormat/>
    <w:rsid w:val="004A1ACF"/>
    <w:rPr>
      <w:b/>
      <w:bCs/>
    </w:rPr>
  </w:style>
  <w:style w:type="character" w:styleId="Enfasicorsivo">
    <w:name w:val="Emphasis"/>
    <w:qFormat/>
    <w:rsid w:val="004A1ACF"/>
    <w:rPr>
      <w:i/>
      <w:iCs/>
    </w:rPr>
  </w:style>
  <w:style w:type="character" w:customStyle="1" w:styleId="Titolo1Carattere">
    <w:name w:val="Titolo 1 Carattere"/>
    <w:link w:val="Titolo1"/>
    <w:rsid w:val="005B6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04F53"/>
    <w:pPr>
      <w:ind w:left="708"/>
    </w:pPr>
  </w:style>
  <w:style w:type="paragraph" w:styleId="Testofumetto">
    <w:name w:val="Balloon Text"/>
    <w:basedOn w:val="Normale"/>
    <w:link w:val="TestofumettoCarattere"/>
    <w:rsid w:val="007058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bas.scuola.grosse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aperta al dott</vt:lpstr>
    </vt:vector>
  </TitlesOfParts>
  <Company>r</Company>
  <LinksUpToDate>false</LinksUpToDate>
  <CharactersWithSpaces>2282</CharactersWithSpaces>
  <SharedDoc>false</SharedDoc>
  <HLinks>
    <vt:vector size="12" baseType="variant">
      <vt:variant>
        <vt:i4>3866626</vt:i4>
      </vt:variant>
      <vt:variant>
        <vt:i4>3</vt:i4>
      </vt:variant>
      <vt:variant>
        <vt:i4>0</vt:i4>
      </vt:variant>
      <vt:variant>
        <vt:i4>5</vt:i4>
      </vt:variant>
      <vt:variant>
        <vt:lpwstr>mailto:esecutivonazionale@pec.cobas-scuola.eu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mailto:mail@cobas-scuola.org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aperta al dott</dc:title>
  <dc:creator>r</dc:creator>
  <cp:lastModifiedBy>Personale</cp:lastModifiedBy>
  <cp:revision>3</cp:revision>
  <cp:lastPrinted>2005-01-10T09:30:00Z</cp:lastPrinted>
  <dcterms:created xsi:type="dcterms:W3CDTF">2021-09-16T02:38:00Z</dcterms:created>
  <dcterms:modified xsi:type="dcterms:W3CDTF">2021-09-16T02:41:00Z</dcterms:modified>
</cp:coreProperties>
</file>