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54" w:hanging="2"/>
        <w:jc w:val="right"/>
        <w:rPr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150" w:hanging="2"/>
        <w:jc w:val="right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Istituto Comprensivo Civitella Paganico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…l… sottoscritt…………………………………………………. …………………………………..., nat… a …………………………………………………………….. il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59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ESPERTO INTERNO ALL’ISTITUTO/ DIPENDENTE DA ALTRI ISTITUTI/ESTERNO CON IL RUOLO 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COLLAUDATORE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Ambienti e laboratori per l'educazione e la formazione alla transizione ecologica: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“Edugreen: laboratori di sostenibilità per il primo ciclo”.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 Autorizzativa Progetto: Prot. n. AOOGABMI - 0035942 del 24/05/2022 ANNUALITA’ 2014-2020. 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13.1.3A-FESRPON-TO-2022-120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D59J22000340006 - CIG Z6C369AB53</w:t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consapevole della responsabilità penale nel caso di dichiarazioni mendaci, dichiara sotto la propria responsabilità: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cittadino italiano / di Stato membro dell’Unione Europea (eliminare la voce che non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3 del Decreto del Presidente del Consiglio dei Ministri 7 febbraio 1994, n° 174, (se cittadino non italiano, ma di Stato membro dell’Unione Europea): o di godere dei diritti civili e politici nello Stato di appartenenza o di provenienza; o di essere in possesso, fatta eccezione per la cittadinanza italiana, di tutti gli altri requisiti previsti per i cittadini della Repubblica (eliminare la voce che non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dipendente dell’istituzione scolastica 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(se dipendente da altra Istituzione Scolastica) che in caso di attribuzione dell’incarico e comunque prima del conferimento, si impegna a depositare agli atti di questo Istituto l’autorizzazione del Dirigente Scolastico della scuola di appartenenza;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possesso dei titoli indicati nel 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non sussiste incompatibilità con l’incarico specifico e la professione svolta o conflitti d’interesse;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Allegato 2 (Scheda di autovalutazione esperto)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Allegato 3 (Dichiarazione insussistenza motivi di incompatibilità)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324"/>
          <w:tab w:val="left" w:pos="1991"/>
          <w:tab w:val="left" w:pos="6237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1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Consenso al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154" w:hanging="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324"/>
          <w:tab w:val="left" w:pos="1991"/>
          <w:tab w:val="left" w:pos="6237"/>
          <w:tab w:val="left" w:pos="8931"/>
        </w:tabs>
        <w:spacing w:before="90" w:lineRule="auto"/>
        <w:ind w:left="0" w:hanging="2"/>
        <w:rPr/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 xml:space="preserve">Firma_____________________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993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072"/>
      </w:tabs>
      <w:ind w:left="0" w:right="145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072"/>
      </w:tabs>
      <w:ind w:left="0" w:right="145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right"/>
    </w:pPr>
    <w:rPr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  <w:jc w:val="both"/>
    </w:pPr>
    <w:rPr>
      <w:u w:val="single"/>
    </w:rPr>
  </w:style>
  <w:style w:type="paragraph" w:styleId="Heading3">
    <w:name w:val="heading 3"/>
    <w:basedOn w:val="Normal"/>
    <w:next w:val="Normal"/>
    <w:pPr>
      <w:keepNext w:val="1"/>
      <w:ind w:left="0" w:hanging="1"/>
      <w:jc w:val="right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ilvl w:val="2"/>
        <w:numId w:val="1"/>
      </w:numPr>
      <w:ind w:left="-1" w:hanging="1"/>
      <w:jc w:val="right"/>
      <w:outlineLvl w:val="2"/>
    </w:pPr>
    <w:rPr>
      <w:b w:val="1"/>
      <w:bCs w:val="1"/>
      <w:u w:val="single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ollegamentoInternet" w:customStyle="1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f2" w:customStyle="1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forte" w:customStyle="1">
    <w:name w:val="Enfasi fort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 w:customStyle="1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ientrocorpodeltestoCarattere" w:customStyle="1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 w:customStyle="1">
    <w:name w:val="Punti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Lucida San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Liberation Serif" w:cs="Mangal" w:eastAsia="SimSun" w:hAnsi="Liberation Serif"/>
      <w:kern w:val="2"/>
      <w:position w:val="-1"/>
      <w:lang w:bidi="hi-IN" w:eastAsia="zh-CN" w:val="en-US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styleId="Contenutotabella" w:customStyle="1">
    <w:name w:val="Contenuto tabella"/>
    <w:basedOn w:val="Normale"/>
    <w:pPr>
      <w:widowControl w:val="0"/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uiPriority w:val="99"/>
    <w:semiHidden w:val="1"/>
    <w:rsid w:val="00F947F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120874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120874"/>
    <w:rPr>
      <w:position w:val="-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Gqr1p9zha2PpBzeBaGXJ7rjfw==">AMUW2mUvM/TN+ygjB4avOk0yk1Ho+ZKTszLaFhbQG4anCqUTv/gtlQ3ZYeFAK1Al7nvXdjb+IznPlrxyZA/x8ewhdwQHbEmb+xwjstllfnKbKixd/aShs+JasawdwJ6h3xexPG1KDkZZ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2022-09-19T15:16:00Z</dcterms:created>
  <dc:creator>Utente finale</dc:creator>
</cp:coreProperties>
</file>